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29656">
      <w:pPr>
        <w:pStyle w:val="11"/>
        <w:shd w:val="clear" w:color="auto" w:fill="FFFFFF"/>
        <w:spacing w:before="0" w:beforeAutospacing="0" w:after="0" w:afterAutospacing="0"/>
        <w:jc w:val="center"/>
        <w:rPr>
          <w:rFonts w:ascii="微软雅黑" w:hAnsi="微软雅黑" w:eastAsia="微软雅黑"/>
          <w:color w:val="333333"/>
          <w:sz w:val="21"/>
          <w:szCs w:val="21"/>
        </w:rPr>
      </w:pPr>
      <w:bookmarkStart w:id="0" w:name="OLE_LINK1"/>
      <w:r>
        <w:rPr>
          <w:rFonts w:hint="eastAsia" w:ascii="华文中宋" w:hAnsi="华文中宋" w:eastAsia="华文中宋"/>
          <w:b/>
          <w:bCs/>
          <w:color w:val="333333"/>
          <w:sz w:val="44"/>
          <w:szCs w:val="44"/>
        </w:rPr>
        <w:t>中标（成交）结果公告</w:t>
      </w:r>
    </w:p>
    <w:p w14:paraId="3EF9066D">
      <w:pPr>
        <w:pStyle w:val="32"/>
        <w:tabs>
          <w:tab w:val="left" w:pos="780"/>
          <w:tab w:val="center" w:pos="4748"/>
        </w:tabs>
        <w:ind w:firstLine="0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一、项目名称：</w:t>
      </w:r>
      <w:r>
        <w:rPr>
          <w:rFonts w:hint="eastAsia" w:ascii="宋体" w:hAnsi="宋体" w:eastAsia="方正仿宋_GBK" w:cs="宋体"/>
          <w:sz w:val="28"/>
          <w:szCs w:val="28"/>
        </w:rPr>
        <w:t>南通锡通科技产业有限公司香樟公寓、标准厂房、创业园消防维保项目</w:t>
      </w:r>
    </w:p>
    <w:p w14:paraId="1754C92B">
      <w:pPr>
        <w:pStyle w:val="11"/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二、中标（成交）信息</w:t>
      </w:r>
    </w:p>
    <w:p w14:paraId="5EE87C00">
      <w:pPr>
        <w:spacing w:line="440" w:lineRule="exact"/>
        <w:ind w:firstLine="560" w:firstLineChars="200"/>
        <w:rPr>
          <w:rFonts w:ascii="仿宋" w:hAnsi="仿宋" w:eastAsia="仿宋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承包方名称：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  <w:t>南通金吉君消防科技有限公司</w:t>
      </w:r>
    </w:p>
    <w:p w14:paraId="3DEEFAF9">
      <w:pPr>
        <w:pStyle w:val="11"/>
        <w:shd w:val="clear" w:color="auto" w:fill="FFFFFF"/>
        <w:spacing w:before="0" w:beforeAutospacing="0" w:after="0" w:afterAutospacing="0" w:line="420" w:lineRule="atLeast"/>
        <w:ind w:firstLine="560"/>
        <w:jc w:val="both"/>
        <w:rPr>
          <w:rFonts w:hint="default" w:ascii="仿宋" w:hAnsi="仿宋" w:eastAsia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承包方地址：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南通市崇川区青年西路43号</w:t>
      </w:r>
    </w:p>
    <w:p w14:paraId="70CB6796">
      <w:pPr>
        <w:pStyle w:val="11"/>
        <w:shd w:val="clear" w:color="auto" w:fill="FFFFFF"/>
        <w:spacing w:before="0" w:beforeAutospacing="0" w:after="0" w:afterAutospacing="0" w:line="420" w:lineRule="atLeast"/>
        <w:ind w:firstLine="560"/>
        <w:jc w:val="both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中标（成交）金额：￥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23851.21元</w:t>
      </w:r>
      <w:r>
        <w:rPr>
          <w:rFonts w:hint="eastAsia" w:ascii="仿宋" w:hAnsi="仿宋" w:eastAsia="仿宋"/>
          <w:color w:val="333333"/>
          <w:sz w:val="28"/>
          <w:szCs w:val="28"/>
        </w:rPr>
        <w:t xml:space="preserve"> </w:t>
      </w:r>
    </w:p>
    <w:p w14:paraId="44038E32">
      <w:pPr>
        <w:pStyle w:val="11"/>
        <w:numPr>
          <w:ilvl w:val="0"/>
          <w:numId w:val="1"/>
        </w:numPr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主要标的信息：</w:t>
      </w:r>
      <w:r>
        <w:rPr>
          <w:rFonts w:hint="eastAsia" w:ascii="宋体" w:hAnsi="宋体" w:eastAsia="方正仿宋_GBK" w:cs="宋体"/>
          <w:sz w:val="28"/>
          <w:szCs w:val="28"/>
        </w:rPr>
        <w:t>香樟公寓、标准厂房、创业园消防维保</w:t>
      </w:r>
      <w:r>
        <w:rPr>
          <w:rFonts w:hint="eastAsia" w:ascii="仿宋" w:hAnsi="仿宋" w:eastAsia="仿宋"/>
          <w:color w:val="333333"/>
          <w:sz w:val="28"/>
          <w:szCs w:val="28"/>
        </w:rPr>
        <w:t>。</w:t>
      </w:r>
    </w:p>
    <w:p w14:paraId="0ADAD461">
      <w:pPr>
        <w:pStyle w:val="11"/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四、代理服务收费标准及金额：无</w:t>
      </w:r>
    </w:p>
    <w:p w14:paraId="2E41576A">
      <w:pPr>
        <w:pStyle w:val="11"/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五、公告期限</w:t>
      </w:r>
    </w:p>
    <w:p w14:paraId="74EBC788">
      <w:pPr>
        <w:pStyle w:val="11"/>
        <w:shd w:val="clear" w:color="auto" w:fill="FFFFFF"/>
        <w:spacing w:before="0" w:beforeAutospacing="0" w:after="0" w:afterAutospacing="0" w:line="420" w:lineRule="atLeast"/>
        <w:ind w:firstLine="56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自本公告发布之日起1个工作日。</w:t>
      </w:r>
    </w:p>
    <w:p w14:paraId="3A2E0F2C">
      <w:pPr>
        <w:pStyle w:val="11"/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六、其他补充事宜：无</w:t>
      </w:r>
    </w:p>
    <w:p w14:paraId="47C6D984">
      <w:pPr>
        <w:pStyle w:val="11"/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七、凡对本次公告内容提出询问，请按以下方式联系。</w:t>
      </w:r>
    </w:p>
    <w:p w14:paraId="3069BEDB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1.委托人信息</w:t>
      </w:r>
    </w:p>
    <w:p w14:paraId="66346CEA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名</w:t>
      </w:r>
      <w:r>
        <w:rPr>
          <w:rFonts w:ascii="Calibri" w:hAnsi="Calibri" w:eastAsia="仿宋" w:cs="Calibri"/>
          <w:color w:val="333333"/>
          <w:sz w:val="28"/>
          <w:szCs w:val="28"/>
        </w:rPr>
        <w:t>   </w:t>
      </w:r>
      <w:r>
        <w:rPr>
          <w:rFonts w:hint="eastAsia" w:ascii="仿宋" w:hAnsi="仿宋" w:eastAsia="仿宋"/>
          <w:color w:val="333333"/>
          <w:sz w:val="28"/>
          <w:szCs w:val="28"/>
        </w:rPr>
        <w:t xml:space="preserve"> 称：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南</w:t>
      </w:r>
      <w:r>
        <w:rPr>
          <w:rFonts w:hint="eastAsia" w:ascii="仿宋" w:hAnsi="仿宋" w:eastAsia="仿宋"/>
          <w:color w:val="333333"/>
          <w:sz w:val="28"/>
          <w:szCs w:val="28"/>
        </w:rPr>
        <w:t>通锡通科技产业有限公司</w:t>
      </w:r>
    </w:p>
    <w:p w14:paraId="77BEC991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地</w:t>
      </w:r>
      <w:r>
        <w:rPr>
          <w:rFonts w:ascii="Calibri" w:hAnsi="Calibri" w:eastAsia="仿宋" w:cs="Calibri"/>
          <w:color w:val="333333"/>
          <w:sz w:val="28"/>
          <w:szCs w:val="28"/>
        </w:rPr>
        <w:t>   </w:t>
      </w:r>
      <w:r>
        <w:rPr>
          <w:rFonts w:hint="eastAsia" w:ascii="仿宋" w:hAnsi="仿宋" w:eastAsia="仿宋"/>
          <w:color w:val="333333"/>
          <w:sz w:val="28"/>
          <w:szCs w:val="28"/>
        </w:rPr>
        <w:t xml:space="preserve"> 址：南通苏锡通科技产业园区江成路1088号</w:t>
      </w:r>
    </w:p>
    <w:p w14:paraId="0BC34B83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jc w:val="both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2.项目联系方式</w:t>
      </w:r>
      <w:bookmarkStart w:id="1" w:name="_GoBack"/>
      <w:bookmarkEnd w:id="1"/>
    </w:p>
    <w:p w14:paraId="28BB38EE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项目联系人：运营管理部</w:t>
      </w:r>
    </w:p>
    <w:p w14:paraId="29D445FD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电　</w:t>
      </w:r>
      <w:r>
        <w:rPr>
          <w:rFonts w:ascii="Calibri" w:hAnsi="Calibri" w:eastAsia="仿宋" w:cs="Calibri"/>
          <w:color w:val="333333"/>
          <w:sz w:val="28"/>
          <w:szCs w:val="28"/>
        </w:rPr>
        <w:t> </w:t>
      </w:r>
      <w:r>
        <w:rPr>
          <w:rFonts w:hint="eastAsia" w:ascii="仿宋" w:hAnsi="仿宋" w:eastAsia="仿宋"/>
          <w:color w:val="333333"/>
          <w:sz w:val="28"/>
          <w:szCs w:val="28"/>
        </w:rPr>
        <w:t xml:space="preserve"> 话：</w:t>
      </w:r>
      <w:bookmarkEnd w:id="0"/>
      <w:r>
        <w:rPr>
          <w:rFonts w:hint="eastAsia" w:ascii="仿宋" w:hAnsi="仿宋" w:eastAsia="仿宋"/>
          <w:color w:val="333333"/>
          <w:sz w:val="28"/>
          <w:szCs w:val="28"/>
        </w:rPr>
        <w:t>19895931915、19895931916</w:t>
      </w:r>
    </w:p>
    <w:p w14:paraId="00E5BD3A">
      <w:pPr>
        <w:jc w:val="right"/>
        <w:rPr>
          <w:rFonts w:ascii="宋体" w:hAnsi="宋体"/>
          <w:bCs/>
          <w:color w:val="000000"/>
          <w:sz w:val="28"/>
          <w:szCs w:val="28"/>
        </w:rPr>
      </w:pPr>
    </w:p>
    <w:p w14:paraId="6AF9445D">
      <w:pPr>
        <w:jc w:val="right"/>
        <w:rPr>
          <w:rFonts w:ascii="宋体" w:hAnsi="宋体"/>
          <w:bCs/>
          <w:color w:val="000000"/>
          <w:sz w:val="28"/>
          <w:szCs w:val="28"/>
        </w:rPr>
      </w:pPr>
    </w:p>
    <w:p w14:paraId="429049A5">
      <w:pPr>
        <w:jc w:val="right"/>
        <w:rPr>
          <w:rFonts w:ascii="宋体" w:hAnsi="宋体"/>
          <w:bCs/>
          <w:color w:val="000000"/>
          <w:sz w:val="28"/>
          <w:szCs w:val="28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993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28F7CA">
    <w:pPr>
      <w:pStyle w:val="9"/>
      <w:jc w:val="center"/>
    </w:pPr>
  </w:p>
  <w:p w14:paraId="23811386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0B6190">
    <w:r>
      <w:rPr>
        <w:sz w:val="18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8372475" cy="11839575"/>
          <wp:effectExtent l="0" t="0" r="9525" b="9525"/>
          <wp:wrapNone/>
          <wp:docPr id="1" name="WordPictureWatermark374880" descr="苏锡通控股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74880" descr="苏锡通控股3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72475" cy="1183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9C8F44">
    <w:pPr>
      <w:pStyle w:val="10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84440" cy="10474325"/>
          <wp:effectExtent l="0" t="0" r="16510" b="3175"/>
          <wp:wrapNone/>
          <wp:docPr id="4" name="WordPictureWatermark491622282" descr="未标题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491622282" descr="未标题-1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4440" cy="1047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43CC27">
    <w:pPr>
      <w:pStyle w:val="10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84440" cy="10474325"/>
          <wp:effectExtent l="0" t="0" r="16510" b="3175"/>
          <wp:wrapNone/>
          <wp:docPr id="3" name="WordPictureWatermark491622281" descr="未标题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491622281" descr="未标题-1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4440" cy="1047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9363C7"/>
    <w:multiLevelType w:val="singleLevel"/>
    <w:tmpl w:val="B99363C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NzMxOGY4ODc1NDIyMDcxOTBkNGU1MmZhZGM4ODEifQ=="/>
  </w:docVars>
  <w:rsids>
    <w:rsidRoot w:val="002F6290"/>
    <w:rsid w:val="000107AB"/>
    <w:rsid w:val="00011C87"/>
    <w:rsid w:val="00041B3B"/>
    <w:rsid w:val="0005529C"/>
    <w:rsid w:val="0006064C"/>
    <w:rsid w:val="0006465A"/>
    <w:rsid w:val="000649C9"/>
    <w:rsid w:val="000748A9"/>
    <w:rsid w:val="00081C36"/>
    <w:rsid w:val="0009209B"/>
    <w:rsid w:val="000943E8"/>
    <w:rsid w:val="000A024F"/>
    <w:rsid w:val="000D56D7"/>
    <w:rsid w:val="0010081A"/>
    <w:rsid w:val="00153B2F"/>
    <w:rsid w:val="001652DE"/>
    <w:rsid w:val="001A3CC2"/>
    <w:rsid w:val="001B2F20"/>
    <w:rsid w:val="001C5512"/>
    <w:rsid w:val="001D11F7"/>
    <w:rsid w:val="001F2DA4"/>
    <w:rsid w:val="001F5E13"/>
    <w:rsid w:val="00215054"/>
    <w:rsid w:val="00262A21"/>
    <w:rsid w:val="00274835"/>
    <w:rsid w:val="0028562B"/>
    <w:rsid w:val="00296F49"/>
    <w:rsid w:val="002E32CA"/>
    <w:rsid w:val="002F6290"/>
    <w:rsid w:val="0039403D"/>
    <w:rsid w:val="00394AE5"/>
    <w:rsid w:val="00394CCF"/>
    <w:rsid w:val="00397E91"/>
    <w:rsid w:val="003B5EDB"/>
    <w:rsid w:val="003C755E"/>
    <w:rsid w:val="003E465E"/>
    <w:rsid w:val="004247E9"/>
    <w:rsid w:val="00425BFC"/>
    <w:rsid w:val="004869C2"/>
    <w:rsid w:val="004963EB"/>
    <w:rsid w:val="00496525"/>
    <w:rsid w:val="004B0A34"/>
    <w:rsid w:val="004D176E"/>
    <w:rsid w:val="004D54D6"/>
    <w:rsid w:val="004F0658"/>
    <w:rsid w:val="00512D30"/>
    <w:rsid w:val="00532887"/>
    <w:rsid w:val="0054301D"/>
    <w:rsid w:val="00580AFA"/>
    <w:rsid w:val="00582713"/>
    <w:rsid w:val="005A36D1"/>
    <w:rsid w:val="005B1A74"/>
    <w:rsid w:val="005D16EC"/>
    <w:rsid w:val="005F0701"/>
    <w:rsid w:val="005F4558"/>
    <w:rsid w:val="005F616E"/>
    <w:rsid w:val="006374E1"/>
    <w:rsid w:val="00646830"/>
    <w:rsid w:val="00650C92"/>
    <w:rsid w:val="0066789C"/>
    <w:rsid w:val="006825D2"/>
    <w:rsid w:val="006A4E09"/>
    <w:rsid w:val="006A7A63"/>
    <w:rsid w:val="006C5881"/>
    <w:rsid w:val="006E6292"/>
    <w:rsid w:val="0071213F"/>
    <w:rsid w:val="00721FC7"/>
    <w:rsid w:val="00732D21"/>
    <w:rsid w:val="007335C1"/>
    <w:rsid w:val="00742E16"/>
    <w:rsid w:val="007441E9"/>
    <w:rsid w:val="007461A0"/>
    <w:rsid w:val="00786335"/>
    <w:rsid w:val="00797050"/>
    <w:rsid w:val="007971F3"/>
    <w:rsid w:val="007A03B9"/>
    <w:rsid w:val="007B49A7"/>
    <w:rsid w:val="007F19CF"/>
    <w:rsid w:val="007F72D1"/>
    <w:rsid w:val="00815104"/>
    <w:rsid w:val="00820DF2"/>
    <w:rsid w:val="0082102C"/>
    <w:rsid w:val="008D55B6"/>
    <w:rsid w:val="008F4DAD"/>
    <w:rsid w:val="008F56B1"/>
    <w:rsid w:val="00940764"/>
    <w:rsid w:val="00956919"/>
    <w:rsid w:val="00964832"/>
    <w:rsid w:val="009871CC"/>
    <w:rsid w:val="009C7D88"/>
    <w:rsid w:val="00A94D78"/>
    <w:rsid w:val="00A97927"/>
    <w:rsid w:val="00AA2DF1"/>
    <w:rsid w:val="00AA6286"/>
    <w:rsid w:val="00AA6EBC"/>
    <w:rsid w:val="00AC1929"/>
    <w:rsid w:val="00AC6D0B"/>
    <w:rsid w:val="00AE53A5"/>
    <w:rsid w:val="00AE70E1"/>
    <w:rsid w:val="00AF24C3"/>
    <w:rsid w:val="00B07974"/>
    <w:rsid w:val="00B13A60"/>
    <w:rsid w:val="00B45BFD"/>
    <w:rsid w:val="00B51388"/>
    <w:rsid w:val="00B64ABA"/>
    <w:rsid w:val="00B74688"/>
    <w:rsid w:val="00B97945"/>
    <w:rsid w:val="00BA2F42"/>
    <w:rsid w:val="00BB69AD"/>
    <w:rsid w:val="00BF446E"/>
    <w:rsid w:val="00C12D94"/>
    <w:rsid w:val="00C23A04"/>
    <w:rsid w:val="00C31184"/>
    <w:rsid w:val="00C52001"/>
    <w:rsid w:val="00CA1B39"/>
    <w:rsid w:val="00CA1B3A"/>
    <w:rsid w:val="00CB0FE0"/>
    <w:rsid w:val="00D11592"/>
    <w:rsid w:val="00D117CF"/>
    <w:rsid w:val="00D42CAD"/>
    <w:rsid w:val="00D64949"/>
    <w:rsid w:val="00D671C0"/>
    <w:rsid w:val="00D9580E"/>
    <w:rsid w:val="00DC4697"/>
    <w:rsid w:val="00DC6FDF"/>
    <w:rsid w:val="00DD6B93"/>
    <w:rsid w:val="00DD7F37"/>
    <w:rsid w:val="00DE1F14"/>
    <w:rsid w:val="00E06949"/>
    <w:rsid w:val="00E25BE9"/>
    <w:rsid w:val="00E4040B"/>
    <w:rsid w:val="00E45615"/>
    <w:rsid w:val="00E657E5"/>
    <w:rsid w:val="00E75A02"/>
    <w:rsid w:val="00E7606A"/>
    <w:rsid w:val="00EA2FC9"/>
    <w:rsid w:val="00EA330C"/>
    <w:rsid w:val="00EA3C8C"/>
    <w:rsid w:val="00ED4664"/>
    <w:rsid w:val="00EE1EA7"/>
    <w:rsid w:val="00EE333F"/>
    <w:rsid w:val="00EF3747"/>
    <w:rsid w:val="00F360CA"/>
    <w:rsid w:val="00F46AA8"/>
    <w:rsid w:val="00F55595"/>
    <w:rsid w:val="00F60762"/>
    <w:rsid w:val="00F72182"/>
    <w:rsid w:val="00F7242A"/>
    <w:rsid w:val="00F75AB8"/>
    <w:rsid w:val="00FA3C10"/>
    <w:rsid w:val="00FB022D"/>
    <w:rsid w:val="00FB7359"/>
    <w:rsid w:val="00FE6AA9"/>
    <w:rsid w:val="2A5C543C"/>
    <w:rsid w:val="2B35438D"/>
    <w:rsid w:val="3712414C"/>
    <w:rsid w:val="4AD54477"/>
    <w:rsid w:val="522C4C02"/>
    <w:rsid w:val="781353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30"/>
    <w:qFormat/>
    <w:uiPriority w:val="1"/>
    <w:pPr>
      <w:autoSpaceDE w:val="0"/>
      <w:autoSpaceDN w:val="0"/>
      <w:spacing w:line="366" w:lineRule="exact"/>
      <w:ind w:left="220"/>
      <w:jc w:val="left"/>
      <w:outlineLvl w:val="2"/>
    </w:pPr>
    <w:rPr>
      <w:rFonts w:ascii="Microsoft JhengHei" w:hAnsi="Microsoft JhengHei" w:eastAsia="Microsoft JhengHei" w:cs="Microsoft JhengHei"/>
      <w:b/>
      <w:bCs/>
      <w:kern w:val="0"/>
      <w:sz w:val="24"/>
      <w:lang w:val="zh-CN" w:bidi="zh-CN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ascii="Calibri" w:hAnsi="Calibri"/>
      <w:szCs w:val="20"/>
    </w:rPr>
  </w:style>
  <w:style w:type="paragraph" w:styleId="4">
    <w:name w:val="Body Text"/>
    <w:basedOn w:val="1"/>
    <w:link w:val="23"/>
    <w:semiHidden/>
    <w:unhideWhenUsed/>
    <w:qFormat/>
    <w:uiPriority w:val="99"/>
    <w:pPr>
      <w:spacing w:after="120"/>
    </w:pPr>
    <w:rPr>
      <w:rFonts w:eastAsia="楷体_GB2312"/>
      <w:sz w:val="26"/>
      <w:szCs w:val="26"/>
    </w:rPr>
  </w:style>
  <w:style w:type="paragraph" w:styleId="5">
    <w:name w:val="Body Text Indent"/>
    <w:basedOn w:val="1"/>
    <w:link w:val="26"/>
    <w:semiHidden/>
    <w:unhideWhenUsed/>
    <w:uiPriority w:val="99"/>
    <w:pPr>
      <w:spacing w:after="120"/>
      <w:ind w:left="420" w:leftChars="200"/>
    </w:pPr>
  </w:style>
  <w:style w:type="paragraph" w:styleId="6">
    <w:name w:val="Plain Text"/>
    <w:basedOn w:val="1"/>
    <w:link w:val="20"/>
    <w:qFormat/>
    <w:uiPriority w:val="0"/>
    <w:pPr>
      <w:widowControl/>
      <w:spacing w:line="566" w:lineRule="atLeast"/>
      <w:ind w:firstLine="419"/>
    </w:pPr>
    <w:rPr>
      <w:rFonts w:ascii="宋体"/>
      <w:color w:val="000000"/>
      <w:kern w:val="0"/>
      <w:sz w:val="20"/>
      <w:szCs w:val="20"/>
      <w:u w:color="000000"/>
    </w:rPr>
  </w:style>
  <w:style w:type="paragraph" w:styleId="7">
    <w:name w:val="Date"/>
    <w:basedOn w:val="1"/>
    <w:next w:val="1"/>
    <w:link w:val="31"/>
    <w:semiHidden/>
    <w:unhideWhenUsed/>
    <w:uiPriority w:val="99"/>
    <w:pPr>
      <w:ind w:left="100" w:leftChars="2500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Body Text First Indent"/>
    <w:basedOn w:val="4"/>
    <w:link w:val="24"/>
    <w:semiHidden/>
    <w:unhideWhenUsed/>
    <w:qFormat/>
    <w:uiPriority w:val="99"/>
    <w:pPr>
      <w:ind w:firstLine="420" w:firstLineChars="100"/>
    </w:pPr>
    <w:rPr>
      <w:rFonts w:eastAsia="宋体"/>
      <w:sz w:val="21"/>
      <w:szCs w:val="24"/>
    </w:rPr>
  </w:style>
  <w:style w:type="paragraph" w:styleId="13">
    <w:name w:val="Body Text First Indent 2"/>
    <w:basedOn w:val="5"/>
    <w:link w:val="27"/>
    <w:semiHidden/>
    <w:unhideWhenUsed/>
    <w:qFormat/>
    <w:uiPriority w:val="99"/>
    <w:pPr>
      <w:ind w:firstLine="420" w:firstLineChars="200"/>
    </w:pPr>
  </w:style>
  <w:style w:type="table" w:styleId="15">
    <w:name w:val="Table Grid"/>
    <w:basedOn w:val="1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7">
    <w:name w:val="页眉 Char"/>
    <w:basedOn w:val="16"/>
    <w:link w:val="10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6"/>
    <w:link w:val="9"/>
    <w:qFormat/>
    <w:uiPriority w:val="99"/>
    <w:rPr>
      <w:sz w:val="18"/>
      <w:szCs w:val="18"/>
    </w:rPr>
  </w:style>
  <w:style w:type="paragraph" w:customStyle="1" w:styleId="19">
    <w:name w:val="普通文字"/>
    <w:basedOn w:val="1"/>
    <w:qFormat/>
    <w:uiPriority w:val="0"/>
    <w:pPr>
      <w:widowControl/>
      <w:spacing w:line="566" w:lineRule="atLeast"/>
      <w:ind w:firstLine="419"/>
      <w:textAlignment w:val="baseline"/>
    </w:pPr>
    <w:rPr>
      <w:rFonts w:ascii="宋体"/>
      <w:color w:val="000000"/>
      <w:kern w:val="0"/>
      <w:szCs w:val="20"/>
      <w:u w:color="000000"/>
    </w:rPr>
  </w:style>
  <w:style w:type="character" w:customStyle="1" w:styleId="20">
    <w:name w:val="纯文本 Char"/>
    <w:basedOn w:val="16"/>
    <w:link w:val="6"/>
    <w:qFormat/>
    <w:uiPriority w:val="0"/>
    <w:rPr>
      <w:rFonts w:ascii="宋体" w:hAnsi="Times New Roman" w:eastAsia="宋体" w:cs="Times New Roman"/>
      <w:color w:val="000000"/>
      <w:kern w:val="0"/>
      <w:sz w:val="20"/>
      <w:szCs w:val="20"/>
      <w:u w:color="000000"/>
    </w:rPr>
  </w:style>
  <w:style w:type="paragraph" w:customStyle="1" w:styleId="21">
    <w:name w:val="无间隔1"/>
    <w:link w:val="22"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2">
    <w:name w:val="No Spacing Char"/>
    <w:link w:val="21"/>
    <w:qFormat/>
    <w:locked/>
    <w:uiPriority w:val="0"/>
    <w:rPr>
      <w:rFonts w:ascii="Calibri" w:hAnsi="Calibri" w:eastAsia="宋体" w:cs="Times New Roman"/>
      <w:kern w:val="0"/>
      <w:sz w:val="22"/>
    </w:rPr>
  </w:style>
  <w:style w:type="character" w:customStyle="1" w:styleId="23">
    <w:name w:val="正文文本 Char"/>
    <w:basedOn w:val="16"/>
    <w:link w:val="4"/>
    <w:semiHidden/>
    <w:qFormat/>
    <w:uiPriority w:val="99"/>
    <w:rPr>
      <w:rFonts w:ascii="Times New Roman" w:hAnsi="Times New Roman" w:eastAsia="楷体_GB2312" w:cs="Times New Roman"/>
      <w:sz w:val="26"/>
      <w:szCs w:val="26"/>
    </w:rPr>
  </w:style>
  <w:style w:type="character" w:customStyle="1" w:styleId="24">
    <w:name w:val="正文首行缩进 Char"/>
    <w:basedOn w:val="23"/>
    <w:link w:val="12"/>
    <w:qFormat/>
    <w:uiPriority w:val="0"/>
    <w:rPr>
      <w:rFonts w:ascii="Times New Roman" w:hAnsi="Times New Roman" w:eastAsia="宋体" w:cs="Times New Roman"/>
      <w:sz w:val="26"/>
      <w:szCs w:val="24"/>
    </w:rPr>
  </w:style>
  <w:style w:type="character" w:customStyle="1" w:styleId="25">
    <w:name w:val="批注框文本 Char"/>
    <w:basedOn w:val="16"/>
    <w:link w:val="8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6">
    <w:name w:val="正文文本缩进 Char"/>
    <w:basedOn w:val="16"/>
    <w:link w:val="5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7">
    <w:name w:val="正文首行缩进 2 Char"/>
    <w:basedOn w:val="26"/>
    <w:link w:val="13"/>
    <w:semiHidden/>
    <w:qFormat/>
    <w:uiPriority w:val="99"/>
  </w:style>
  <w:style w:type="paragraph" w:customStyle="1" w:styleId="28">
    <w:name w:val="段"/>
    <w:basedOn w:val="1"/>
    <w:next w:val="1"/>
    <w:qFormat/>
    <w:uiPriority w:val="0"/>
    <w:pPr>
      <w:ind w:firstLine="200"/>
    </w:pPr>
    <w:rPr>
      <w:rFonts w:ascii="宋体" w:hAnsi="宋体" w:cs="宋体"/>
      <w:color w:val="000000"/>
      <w:kern w:val="0"/>
    </w:rPr>
  </w:style>
  <w:style w:type="paragraph" w:customStyle="1" w:styleId="29">
    <w:name w:val="正文缩进1"/>
    <w:basedOn w:val="1"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</w:rPr>
  </w:style>
  <w:style w:type="character" w:customStyle="1" w:styleId="30">
    <w:name w:val="标题 3 Char"/>
    <w:basedOn w:val="16"/>
    <w:link w:val="2"/>
    <w:qFormat/>
    <w:uiPriority w:val="1"/>
    <w:rPr>
      <w:rFonts w:ascii="Microsoft JhengHei" w:hAnsi="Microsoft JhengHei" w:eastAsia="Microsoft JhengHei" w:cs="Microsoft JhengHei"/>
      <w:b/>
      <w:bCs/>
      <w:sz w:val="24"/>
      <w:szCs w:val="24"/>
      <w:lang w:val="zh-CN" w:bidi="zh-CN"/>
    </w:rPr>
  </w:style>
  <w:style w:type="character" w:customStyle="1" w:styleId="31">
    <w:name w:val="日期 Char"/>
    <w:basedOn w:val="16"/>
    <w:link w:val="7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32">
    <w:name w:val="普通正文"/>
    <w:basedOn w:val="1"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EF455-96BA-4744-9483-84B9F9CB54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282</Characters>
  <Lines>2</Lines>
  <Paragraphs>1</Paragraphs>
  <TotalTime>0</TotalTime>
  <ScaleCrop>false</ScaleCrop>
  <LinksUpToDate>false</LinksUpToDate>
  <CharactersWithSpaces>294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2021-05-19T03:41:00Z</dcterms:created>
  <dc:creator>user</dc:creator>
  <cp:lastModifiedBy>o(︶︿︶)o</cp:lastModifiedBy>
  <cp:lastPrinted>2023-10-23T05:56:00Z</cp:lastPrinted>
  <dcterms:modified xsi:type="dcterms:W3CDTF">2025-04-09T02:55:49Z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9D32E3C2618B4363AB1CA2CE019486E1_13</vt:lpwstr>
  </property>
  <property fmtid="{D5CDD505-2E9C-101B-9397-08002B2CF9AE}" pid="4" name="KSOTemplateDocerSaveRecord">
    <vt:lpwstr>eyJoZGlkIjoiN2ZiMjVhNzNmYmYxYzhlYjE0MDVkOTk4NjNkN2ExODkiLCJ1c2VySWQiOiI1NDQ2MTY0MTQifQ==</vt:lpwstr>
  </property>
</Properties>
</file>